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B" w:rsidRPr="00034ADC" w:rsidRDefault="001E12BB" w:rsidP="001E12BB">
      <w:pPr>
        <w:rPr>
          <w:sz w:val="28"/>
          <w:u w:val="single"/>
        </w:rPr>
      </w:pPr>
      <w:r w:rsidRPr="00034ADC">
        <w:rPr>
          <w:sz w:val="28"/>
          <w:u w:val="single"/>
        </w:rPr>
        <w:t>Конспект урока по теме «Фразеологизмы</w:t>
      </w:r>
      <w:proofErr w:type="gramStart"/>
      <w:r w:rsidRPr="00034ADC">
        <w:rPr>
          <w:sz w:val="28"/>
          <w:u w:val="single"/>
        </w:rPr>
        <w:t xml:space="preserve"> :</w:t>
      </w:r>
      <w:proofErr w:type="gramEnd"/>
      <w:r w:rsidRPr="00034ADC">
        <w:rPr>
          <w:sz w:val="28"/>
          <w:u w:val="single"/>
        </w:rPr>
        <w:t xml:space="preserve"> прошлое, настоящее, будущее»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Цель урока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Обогатить знания учащихся о фразеологии, её месте в русском языке. Развивать интерес к богатству языка. Воспитывать уважение к языку.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Ход урока</w:t>
      </w:r>
      <w:proofErr w:type="gramStart"/>
      <w:r>
        <w:rPr>
          <w:sz w:val="28"/>
        </w:rPr>
        <w:t xml:space="preserve"> :</w:t>
      </w:r>
      <w:proofErr w:type="gramEnd"/>
    </w:p>
    <w:p w:rsidR="001E12BB" w:rsidRDefault="001E12BB" w:rsidP="001E12BB">
      <w:pPr>
        <w:rPr>
          <w:sz w:val="28"/>
        </w:rPr>
      </w:pPr>
      <w:r>
        <w:rPr>
          <w:sz w:val="28"/>
        </w:rPr>
        <w:t>1 Обратимся к эпиграфу «Жизнь учит тех, кто её изучает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Ключевский).У слов также есть жизнь. Слова рождаются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живут и умирают. Именно слова составляют богатство языка. Как называется раздел науки о языке, изучающий словарный состав языка ? (7 по горизонтал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лексика) Ответ вносим в кроссворд , размещённый на доске.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Важное место в Лексике занимают фразеологизмы. Как называется раздел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изучающий их ? (1 по вертикали – фразеология). Вносим ответ.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оговорим о происхождении фразеологизмов. В речи они не создаются каждый раз заново, они воспроизводятся в готовом виде. Большая их часть характеризуется постоянством лексического состава и грамматической формы. Многие из фразеологизмов не переводятся на иностранные языки.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Рассмотрим первую группу  фразеологизмов (запись на доске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экране) : не миновать глаголя, стоять фертом. Выписывать мыслите. Что скрывается за этими словами? Ответа нет. Рассмотрим изображения старославянских букв (рисунки выполнены в древнем стиле). Что напоминают буквы «глаголь», «ферт», «мыслете»? Немного воображения и готовы объяснения : «глагол» напоминает виселицу, «ферт» - человек, стоящий руки в боки, «мыслете»-  нетвёрдая походка человека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Сделаем вывод : наблюдения, опыт, воображение  создали эти фразеологизмы. В наши дни они вышли из употребления.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На партах листочки с фразеологизмами. Постарайтесь распределить их по группам в зависимости от происхождения (библия, мифология, художественная литература). Что получилось? Что стало источником фразеологизмов? Занесём от </w:t>
      </w:r>
      <w:proofErr w:type="spellStart"/>
      <w:r>
        <w:rPr>
          <w:sz w:val="28"/>
        </w:rPr>
        <w:t>веты</w:t>
      </w:r>
      <w:proofErr w:type="spellEnd"/>
      <w:r>
        <w:rPr>
          <w:sz w:val="28"/>
        </w:rPr>
        <w:t xml:space="preserve"> в кроссворд(2 по горизонтал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мифология; 3 по горизонтали – литература; 4 по горизонтали- библия)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Карточка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АХИЛЛЕСОВА ПЯТА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БЛАЖЕН, КТО ВЕРУЕТ, ТЕПЛО ЕМУ НА СВЕТЕ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lastRenderedPageBreak/>
        <w:t xml:space="preserve">                    БОЖИЕЮ МИЛОСТИЮ</w:t>
      </w:r>
      <w:r>
        <w:rPr>
          <w:sz w:val="28"/>
        </w:rPr>
        <w:br/>
        <w:t xml:space="preserve">                    БЫТЬ ИЛИ НЕ БЫТЬ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В ПОТЕ ЛИЦА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ВЕК АСТРЕИ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ВАВИЛОНСКОЕ СТОЛПОТВОРЕНИЕ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ГАДКИЙ УТЁНОК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 xml:space="preserve">                    ГЕРКУЛЕСОВ ТРУД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3 Фразеологизмы относятся к средствам выразительности речи. Почему? Где находим им употребление?  Куда им нет доступа?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В заданиях ГИА в части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нужно указать номер предложения, в котором используется фразеологизм. Выполним задание иного плана. Дано начало предложения, нужно продолжить его фразеологизмом, в котором есть слово РУКА. Выполняем работу. Сверим  с ответом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экран, доска)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Мой отец – МАСТЕР НА ВСЕ РУКИ.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Я без компьютера, КАК БЕЗ РУК.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Школа расположена близко, РУКОЙ ПОДАТЬ.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Обед приготовлен НА СКОРУЮ РУКУ,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Не попадайся мне ПОД ГОРЯЧУЮ РУКУ,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Вы справились!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4 Итог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поэмах Гомера есть выражение , которое применимо ко всем фразеологизмам, которые мы сегодня встретили: КРЫЛАТЫЕ СЛОВА. Почему? Фразеологизмы сравнимы с птицами, которые не знают границ, строят свои гнёзда во всех языках, на всех континентах, потому что народная мудрость – это опыт многих поколений. Ко многим мудрым словам каждый подойдёт в своё время. Когда наступит минута понимания мудрости, а значит </w:t>
      </w:r>
      <w:proofErr w:type="gramStart"/>
      <w:r>
        <w:rPr>
          <w:sz w:val="28"/>
        </w:rPr>
        <w:t>опытен</w:t>
      </w:r>
      <w:proofErr w:type="gramEnd"/>
      <w:r>
        <w:rPr>
          <w:sz w:val="28"/>
        </w:rPr>
        <w:t xml:space="preserve"> станет человек, и его опыт сольётся с многовековым опытом </w:t>
      </w:r>
      <w:proofErr w:type="spellStart"/>
      <w:r>
        <w:rPr>
          <w:sz w:val="28"/>
        </w:rPr>
        <w:t>человечеста</w:t>
      </w:r>
      <w:proofErr w:type="spellEnd"/>
      <w:r>
        <w:rPr>
          <w:sz w:val="28"/>
        </w:rPr>
        <w:t>.</w:t>
      </w:r>
    </w:p>
    <w:p w:rsidR="001E12BB" w:rsidRDefault="001E12BB" w:rsidP="001E12BB">
      <w:pPr>
        <w:rPr>
          <w:sz w:val="28"/>
        </w:rPr>
      </w:pPr>
      <w:r>
        <w:rPr>
          <w:sz w:val="28"/>
        </w:rPr>
        <w:t>Так что жизнь учит тех, кто её изучает, и процесс этот длительный, и оценка может быть разной.</w:t>
      </w:r>
    </w:p>
    <w:p w:rsidR="00EE3430" w:rsidRDefault="00EE3430"/>
    <w:sectPr w:rsidR="00EE3430" w:rsidSect="00E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2BB"/>
    <w:rsid w:val="001E12BB"/>
    <w:rsid w:val="00B60C66"/>
    <w:rsid w:val="00D22B31"/>
    <w:rsid w:val="00E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XP 2009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1</cp:revision>
  <dcterms:created xsi:type="dcterms:W3CDTF">2011-12-21T16:13:00Z</dcterms:created>
  <dcterms:modified xsi:type="dcterms:W3CDTF">2011-12-21T16:13:00Z</dcterms:modified>
</cp:coreProperties>
</file>