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6" w:rsidRDefault="004E1006" w:rsidP="009E7EE7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31" w:color="FF0000" w:themeColor="accent2"/>
          <w:right w:val="dashDotStroked" w:sz="24" w:space="4" w:color="FF0000" w:themeColor="accent2"/>
        </w:pBdr>
        <w:tabs>
          <w:tab w:val="left" w:pos="4253"/>
        </w:tabs>
        <w:ind w:right="131"/>
        <w:jc w:val="center"/>
        <w:rPr>
          <w:color w:val="FF0000"/>
          <w:sz w:val="48"/>
          <w:szCs w:val="48"/>
        </w:rPr>
      </w:pPr>
      <w:r w:rsidRPr="004E1006">
        <w:rPr>
          <w:color w:val="FF0000"/>
          <w:sz w:val="48"/>
          <w:szCs w:val="48"/>
        </w:rPr>
        <w:t>«Компьютер улыбается»</w:t>
      </w:r>
    </w:p>
    <w:p w:rsidR="004E1006" w:rsidRDefault="004E1006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31" w:color="FF0000" w:themeColor="accent2"/>
          <w:right w:val="dashDotStroked" w:sz="24" w:space="4" w:color="FF0000" w:themeColor="accent2"/>
        </w:pBdr>
        <w:ind w:right="131"/>
        <w:rPr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812324" cy="1268627"/>
            <wp:effectExtent l="0" t="0" r="0" b="0"/>
            <wp:docPr id="1" name="p152075541" descr="&amp;Kcy;&amp;rcy;&amp;acy;&amp;scy;&amp;ncy;&amp;ocy;&amp;ncy;&amp;ocy;&amp;g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2075541" descr="&amp;Kcy;&amp;rcy;&amp;acy;&amp;scy;&amp;ncy;&amp;ocy;&amp;ncy;&amp;ocy;&amp;g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26" cy="127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AB" w:rsidRDefault="00CC43AB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31" w:color="FF0000" w:themeColor="accent2"/>
          <w:right w:val="dashDotStroked" w:sz="24" w:space="4" w:color="FF0000" w:themeColor="accent2"/>
        </w:pBdr>
        <w:tabs>
          <w:tab w:val="left" w:pos="4253"/>
        </w:tabs>
        <w:ind w:right="131"/>
        <w:rPr>
          <w:rFonts w:ascii="Times New Roman" w:hAnsi="Times New Roman" w:cs="Times New Roman"/>
          <w:sz w:val="24"/>
          <w:szCs w:val="24"/>
        </w:rPr>
      </w:pPr>
      <w:r w:rsidRPr="00E6424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Тексты </w:t>
      </w:r>
      <w:proofErr w:type="spellStart"/>
      <w:r w:rsidRPr="00E64246">
        <w:rPr>
          <w:rStyle w:val="a8"/>
          <w:rFonts w:ascii="Times New Roman" w:hAnsi="Times New Roman" w:cs="Times New Roman"/>
          <w:b/>
          <w:bCs/>
          <w:sz w:val="24"/>
          <w:szCs w:val="24"/>
        </w:rPr>
        <w:t>смс</w:t>
      </w:r>
      <w:proofErr w:type="spellEnd"/>
      <w:r w:rsidRPr="00E6424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сообщений с мыслями о компьютере</w:t>
      </w:r>
      <w:r w:rsidRPr="00E642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4246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E64246">
        <w:rPr>
          <w:rFonts w:ascii="Times New Roman" w:hAnsi="Times New Roman" w:cs="Times New Roman"/>
          <w:sz w:val="24"/>
          <w:szCs w:val="24"/>
        </w:rPr>
        <w:t xml:space="preserve"> с приколами про компьютер - у вас особый день, особое настроение и вам хотелось бы поделиться им с другими? Можно отправить </w:t>
      </w:r>
      <w:proofErr w:type="spellStart"/>
      <w:r w:rsidRPr="00E64246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E64246">
        <w:rPr>
          <w:rFonts w:ascii="Times New Roman" w:hAnsi="Times New Roman" w:cs="Times New Roman"/>
          <w:sz w:val="24"/>
          <w:szCs w:val="24"/>
        </w:rPr>
        <w:t xml:space="preserve"> сообщение, но как подобрать слова, которые наиболее вам близки, чтобы вас правильно поняли? Вам на помощь придет наш сайт, где собранно много разных текстов для </w:t>
      </w:r>
      <w:proofErr w:type="spellStart"/>
      <w:r w:rsidRPr="00E64246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E64246">
        <w:rPr>
          <w:rFonts w:ascii="Times New Roman" w:hAnsi="Times New Roman" w:cs="Times New Roman"/>
          <w:sz w:val="24"/>
          <w:szCs w:val="24"/>
        </w:rPr>
        <w:t xml:space="preserve"> на все случаи жизни - в этом разделе собраны </w:t>
      </w:r>
      <w:proofErr w:type="spellStart"/>
      <w:r w:rsidRPr="00E64246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E64246">
        <w:rPr>
          <w:rFonts w:ascii="Times New Roman" w:hAnsi="Times New Roman" w:cs="Times New Roman"/>
          <w:sz w:val="24"/>
          <w:szCs w:val="24"/>
        </w:rPr>
        <w:t xml:space="preserve"> с мыслями о компьютере, которые вы можете отослать вашим близким, друзьям и коллегам по работе. Выбирайте лучшие </w:t>
      </w:r>
      <w:proofErr w:type="spellStart"/>
      <w:r w:rsidRPr="00E64246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E64246">
        <w:rPr>
          <w:rFonts w:ascii="Times New Roman" w:hAnsi="Times New Roman" w:cs="Times New Roman"/>
          <w:sz w:val="24"/>
          <w:szCs w:val="24"/>
        </w:rPr>
        <w:t>!</w:t>
      </w:r>
    </w:p>
    <w:p w:rsidR="00E64246" w:rsidRPr="00E64246" w:rsidRDefault="00E64246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31" w:color="FF0000" w:themeColor="accent2"/>
          <w:right w:val="dashDotStroked" w:sz="24" w:space="4" w:color="FF0000" w:themeColor="accent2"/>
        </w:pBdr>
        <w:tabs>
          <w:tab w:val="left" w:pos="4253"/>
        </w:tabs>
        <w:ind w:right="131"/>
        <w:rPr>
          <w:rFonts w:ascii="Times New Roman" w:hAnsi="Times New Roman" w:cs="Times New Roman"/>
          <w:color w:val="FF0000"/>
          <w:sz w:val="24"/>
          <w:szCs w:val="24"/>
        </w:rPr>
      </w:pPr>
    </w:p>
    <w:p w:rsidR="004E1006" w:rsidRDefault="00E673EC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tabs>
          <w:tab w:val="left" w:pos="0"/>
        </w:tabs>
        <w:ind w:right="-33"/>
        <w:rPr>
          <w:sz w:val="24"/>
          <w:szCs w:val="24"/>
        </w:rPr>
      </w:pPr>
      <w:r w:rsidRPr="00E673EC">
        <w:rPr>
          <w:sz w:val="24"/>
          <w:szCs w:val="24"/>
        </w:rPr>
        <w:lastRenderedPageBreak/>
        <w:drawing>
          <wp:inline distT="0" distB="0" distL="0" distR="0">
            <wp:extent cx="2053058" cy="1312906"/>
            <wp:effectExtent l="57150" t="38100" r="42442" b="20594"/>
            <wp:docPr id="3" name="Рисунок 2" descr="F:\технологии будующего\f7726726352010021211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 descr="F:\технологии будующего\f7726726352010021211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01" cy="13128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246" w:rsidRPr="00E64246" w:rsidRDefault="00E64246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tabs>
          <w:tab w:val="left" w:pos="0"/>
        </w:tabs>
        <w:ind w:right="-3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64246">
        <w:rPr>
          <w:rFonts w:ascii="Times New Roman" w:hAnsi="Times New Roman" w:cs="Times New Roman"/>
          <w:color w:val="0070C0"/>
          <w:sz w:val="24"/>
          <w:szCs w:val="24"/>
        </w:rPr>
        <w:t>Загадки</w:t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 доске по </w:t>
      </w:r>
      <w:proofErr w:type="spellStart"/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строчечке</w:t>
      </w:r>
      <w:proofErr w:type="spellEnd"/>
      <w:proofErr w:type="gramStart"/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Р</w:t>
      </w:r>
      <w:proofErr w:type="gramEnd"/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азместились  кнопочки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Догадайтесь мальчики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Как здесь тыкать пальчиком?</w:t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tabs>
          <w:tab w:val="left" w:pos="4111"/>
        </w:tabs>
        <w:spacing w:before="100" w:beforeAutospacing="1" w:after="100" w:afterAutospacing="1" w:line="240" w:lineRule="auto"/>
        <w:ind w:right="-33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(Клавиатура)</w:t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То-то радость, то-то смех</w:t>
      </w:r>
      <w:proofErr w:type="gramStart"/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бумаге, без огрех,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Из какой коробки лезет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Текст на удивленье всех?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E642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(Принтер)</w:t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 ковру зверек бежит,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То замрет, то закружит,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Коврика не покидает,</w:t>
      </w:r>
      <w:r w:rsidRPr="00E64246">
        <w:rPr>
          <w:noProof/>
          <w:sz w:val="24"/>
          <w:szCs w:val="24"/>
          <w:lang w:eastAsia="ru-RU"/>
        </w:rPr>
        <w:t xml:space="preserve"> 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Что за зверь, кто угадает?</w:t>
      </w:r>
      <w:r w:rsidR="009E7EE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="009E7EE7" w:rsidRPr="00E642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(Мышка)</w:t>
      </w:r>
    </w:p>
    <w:p w:rsidR="009E7EE7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-3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 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зверушка, не летаешь,</w:t>
      </w:r>
    </w:p>
    <w:p w:rsidR="009E7EE7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-3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 по коврику скользишь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и курсором управляешь. </w:t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-3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Ты – компьютерная...</w:t>
      </w:r>
      <w:r w:rsidR="009E7EE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E642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(Мышь).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E64246" w:rsidRDefault="00E64246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64246" w:rsidRDefault="00E64246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drawing>
          <wp:inline distT="0" distB="0" distL="0" distR="0">
            <wp:extent cx="2589530" cy="1789204"/>
            <wp:effectExtent l="19050" t="0" r="1270" b="0"/>
            <wp:docPr id="2" name="Рисунок 1" descr="C:\Users\Администратор\Desktop\компьюте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Администратор\Desktop\компьют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892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что-то отключить,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То компьютер замолчит,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Тугоухий, как медведь -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Ничего не сможет спеть</w:t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(Колонки)</w:t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столе он перед нами, на него направлен взор,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подчиняется программе, носит имя..</w:t>
      </w:r>
      <w:proofErr w:type="gramStart"/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E642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</w:t>
      </w:r>
      <w:proofErr w:type="gramEnd"/>
      <w:r w:rsidRPr="00E642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Монитор).</w:t>
      </w: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Сетевая паутина </w:t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оплела весь белый свет, </w:t>
      </w:r>
    </w:p>
    <w:p w:rsidR="00D34CF5" w:rsidRPr="00E64246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не пройти детишкам мимо. </w:t>
      </w:r>
    </w:p>
    <w:p w:rsidR="00D34CF5" w:rsidRDefault="00D34CF5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E642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Что же это? </w:t>
      </w:r>
      <w:r w:rsidRPr="00E6424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(Интернет).</w:t>
      </w:r>
    </w:p>
    <w:p w:rsidR="00E64246" w:rsidRDefault="00E64246" w:rsidP="00E64246">
      <w:pPr>
        <w:pBdr>
          <w:top w:val="dashDotStroked" w:sz="24" w:space="1" w:color="FF0000" w:themeColor="accent2"/>
          <w:left w:val="dashDotStroked" w:sz="24" w:space="4" w:color="FF0000" w:themeColor="accent2"/>
          <w:bottom w:val="dashDotStroked" w:sz="24" w:space="1" w:color="FF0000" w:themeColor="accent2"/>
          <w:right w:val="dashDotStroked" w:sz="24" w:space="4" w:color="FF0000" w:themeColor="accent2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64246" w:rsidRDefault="00E64246" w:rsidP="00E642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64246" w:rsidRDefault="00E64246" w:rsidP="00E642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64246" w:rsidRDefault="00E64246" w:rsidP="00E642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64246" w:rsidRDefault="00E64246" w:rsidP="00E642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64246" w:rsidRDefault="00E64246" w:rsidP="00E642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64246" w:rsidRDefault="00E64246" w:rsidP="00E642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64246" w:rsidRDefault="00E64246" w:rsidP="00E642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64246" w:rsidRPr="00E64246" w:rsidRDefault="00E64246" w:rsidP="00E642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F5" w:rsidRPr="00E64246" w:rsidRDefault="00D34CF5" w:rsidP="004E1006">
      <w:pPr>
        <w:tabs>
          <w:tab w:val="left" w:pos="-567"/>
        </w:tabs>
        <w:ind w:left="-567"/>
        <w:rPr>
          <w:sz w:val="24"/>
          <w:szCs w:val="24"/>
        </w:rPr>
      </w:pPr>
    </w:p>
    <w:p w:rsidR="00D34CF5" w:rsidRDefault="00D34CF5" w:rsidP="004E1006">
      <w:pPr>
        <w:tabs>
          <w:tab w:val="left" w:pos="-567"/>
        </w:tabs>
        <w:ind w:left="-567"/>
        <w:rPr>
          <w:sz w:val="48"/>
          <w:szCs w:val="48"/>
        </w:rPr>
      </w:pPr>
    </w:p>
    <w:p w:rsidR="00CC43AB" w:rsidRPr="004E1006" w:rsidRDefault="00CC43AB" w:rsidP="00D34CF5">
      <w:pPr>
        <w:tabs>
          <w:tab w:val="left" w:pos="-567"/>
        </w:tabs>
        <w:rPr>
          <w:sz w:val="48"/>
          <w:szCs w:val="48"/>
        </w:rPr>
      </w:pPr>
    </w:p>
    <w:sectPr w:rsidR="00CC43AB" w:rsidRPr="004E1006" w:rsidSect="00E64246">
      <w:pgSz w:w="16838" w:h="11906" w:orient="landscape"/>
      <w:pgMar w:top="851" w:right="1134" w:bottom="850" w:left="1134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006"/>
    <w:rsid w:val="00332976"/>
    <w:rsid w:val="004E1006"/>
    <w:rsid w:val="007A21FD"/>
    <w:rsid w:val="009E7EE7"/>
    <w:rsid w:val="00A02DD6"/>
    <w:rsid w:val="00CC43AB"/>
    <w:rsid w:val="00D34CF5"/>
    <w:rsid w:val="00DC572D"/>
    <w:rsid w:val="00E64246"/>
    <w:rsid w:val="00E6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D6"/>
  </w:style>
  <w:style w:type="paragraph" w:styleId="1">
    <w:name w:val="heading 1"/>
    <w:basedOn w:val="a"/>
    <w:next w:val="a"/>
    <w:link w:val="10"/>
    <w:uiPriority w:val="9"/>
    <w:qFormat/>
    <w:rsid w:val="004E1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3B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1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1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B0F0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10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777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1006"/>
    <w:rPr>
      <w:rFonts w:asciiTheme="majorHAnsi" w:eastAsiaTheme="majorEastAsia" w:hAnsiTheme="majorHAnsi" w:cstheme="majorBidi"/>
      <w:b/>
      <w:bCs/>
      <w:color w:val="0083B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1006"/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1006"/>
    <w:rPr>
      <w:rFonts w:asciiTheme="majorHAnsi" w:eastAsiaTheme="majorEastAsia" w:hAnsiTheme="majorHAnsi" w:cstheme="majorBidi"/>
      <w:b/>
      <w:bCs/>
      <w:color w:val="00B0F0" w:themeColor="accent1"/>
    </w:rPr>
  </w:style>
  <w:style w:type="character" w:customStyle="1" w:styleId="40">
    <w:name w:val="Заголовок 4 Знак"/>
    <w:basedOn w:val="a0"/>
    <w:link w:val="4"/>
    <w:uiPriority w:val="9"/>
    <w:rsid w:val="004E1006"/>
    <w:rPr>
      <w:rFonts w:asciiTheme="majorHAnsi" w:eastAsiaTheme="majorEastAsia" w:hAnsiTheme="majorHAnsi" w:cstheme="majorBidi"/>
      <w:b/>
      <w:bCs/>
      <w:i/>
      <w:iCs/>
      <w:color w:val="00B0F0" w:themeColor="accent1"/>
    </w:rPr>
  </w:style>
  <w:style w:type="character" w:customStyle="1" w:styleId="50">
    <w:name w:val="Заголовок 5 Знак"/>
    <w:basedOn w:val="a0"/>
    <w:link w:val="5"/>
    <w:uiPriority w:val="9"/>
    <w:rsid w:val="004E1006"/>
    <w:rPr>
      <w:rFonts w:asciiTheme="majorHAnsi" w:eastAsiaTheme="majorEastAsia" w:hAnsiTheme="majorHAnsi" w:cstheme="majorBidi"/>
      <w:color w:val="005777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4E1006"/>
    <w:pPr>
      <w:pBdr>
        <w:bottom w:val="single" w:sz="8" w:space="4" w:color="00B0F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1006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E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00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C43AB"/>
    <w:rPr>
      <w:i/>
      <w:iCs/>
    </w:rPr>
  </w:style>
  <w:style w:type="character" w:styleId="a9">
    <w:name w:val="Strong"/>
    <w:basedOn w:val="a0"/>
    <w:uiPriority w:val="22"/>
    <w:qFormat/>
    <w:rsid w:val="00D34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00B0F0"/>
      </a:accent1>
      <a:accent2>
        <a:srgbClr val="FF0000"/>
      </a:accent2>
      <a:accent3>
        <a:srgbClr val="FF5C5C"/>
      </a:accent3>
      <a:accent4>
        <a:srgbClr val="A6D3A7"/>
      </a:accent4>
      <a:accent5>
        <a:srgbClr val="FFE093"/>
      </a:accent5>
      <a:accent6>
        <a:srgbClr val="F2F2F2"/>
      </a:accent6>
      <a:hlink>
        <a:srgbClr val="C3E2C4"/>
      </a:hlink>
      <a:folHlink>
        <a:srgbClr val="5CC2E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2014-02-24T08:33:00Z</dcterms:created>
  <dcterms:modified xsi:type="dcterms:W3CDTF">2014-02-27T08:50:00Z</dcterms:modified>
</cp:coreProperties>
</file>